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4f81bd" w:space="4" w:sz="8" w:val="single"/>
        </w:pBdr>
        <w:spacing w:after="30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color w:val="17365d"/>
          <w:sz w:val="36"/>
          <w:szCs w:val="36"/>
          <w:rtl w:val="0"/>
        </w:rPr>
        <w:t xml:space="preserve">SCRIPT FOR PASTORS AND CHURCHES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Southeast Regional Fellowship (SERF) Scholarship</w:t>
      </w:r>
    </w:p>
    <w:p w:rsidR="00000000" w:rsidDel="00000000" w:rsidP="00000000" w:rsidRDefault="00000000" w:rsidRPr="00000000" w14:paraId="00000003">
      <w:pPr>
        <w:spacing w:after="200" w:line="240" w:lineRule="auto"/>
        <w:rPr>
          <w:rFonts w:ascii="Calibri" w:cs="Calibri" w:eastAsia="Calibri" w:hAnsi="Calibri"/>
          <w:color w:val="000000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color w:val="000000"/>
          <w:sz w:val="25"/>
          <w:szCs w:val="25"/>
          <w:rtl w:val="0"/>
        </w:rPr>
        <w:t xml:space="preserve">This script is provided to assist pastors and ministry leaders to promote and strongly encourage those eligible students in your church to take advantage of this opportunity to receive a financial award for their post high school education.</w:t>
      </w:r>
    </w:p>
    <w:p w:rsidR="00000000" w:rsidDel="00000000" w:rsidP="00000000" w:rsidRDefault="00000000" w:rsidRPr="00000000" w14:paraId="00000004">
      <w:pPr>
        <w:spacing w:after="200" w:line="240" w:lineRule="auto"/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Script</w:t>
      </w:r>
    </w:p>
    <w:p w:rsidR="00000000" w:rsidDel="00000000" w:rsidP="00000000" w:rsidRDefault="00000000" w:rsidRPr="00000000" w14:paraId="00000005">
      <w:pPr>
        <w:spacing w:after="200" w:line="240" w:lineRule="auto"/>
        <w:rPr>
          <w:rFonts w:ascii="Calibri" w:cs="Calibri" w:eastAsia="Calibri" w:hAnsi="Calibri"/>
          <w:i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Each year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6"/>
          <w:szCs w:val="26"/>
          <w:rtl w:val="0"/>
        </w:rPr>
        <w:t xml:space="preserve">up to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 three worthy students (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6"/>
          <w:szCs w:val="26"/>
          <w:rtl w:val="0"/>
        </w:rPr>
        <w:t xml:space="preserve">high school seniors or currently enrolled college students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) from the SERF corridor area may be awarded a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6"/>
          <w:szCs w:val="26"/>
          <w:rtl w:val="0"/>
        </w:rPr>
        <w:t xml:space="preserve">scholarship up to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$500 (five hundred dollars) to an accredited college/university approved by the scholarship committee.  This scholarship is sponsored by Dr. Kenneth L. Hill.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The 2025 Kenneth L. Hill scholarship requires applicants to submit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6"/>
          <w:szCs w:val="26"/>
          <w:rtl w:val="0"/>
        </w:rPr>
        <w:t xml:space="preserve">either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6"/>
          <w:szCs w:val="26"/>
          <w:rtl w:val="0"/>
        </w:rPr>
        <w:t xml:space="preserve">a three to five (3-5) page essay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6"/>
          <w:szCs w:val="26"/>
          <w:u w:val="single"/>
          <w:rtl w:val="0"/>
        </w:rPr>
        <w:t xml:space="preserve">or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a three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6"/>
          <w:szCs w:val="26"/>
          <w:rtl w:val="0"/>
        </w:rPr>
        <w:t xml:space="preserve"> to five (3- 5) mins video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 addressing the following question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QUESTION: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1614488</wp:posOffset>
                </wp:positionH>
                <wp:positionV relativeFrom="page">
                  <wp:posOffset>4643968</wp:posOffset>
                </wp:positionV>
                <wp:extent cx="4772025" cy="711999"/>
                <wp:effectExtent b="0" l="0" r="0" t="0"/>
                <wp:wrapNone/>
                <wp:docPr id="185267215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172850" y="2945750"/>
                          <a:ext cx="8346300" cy="12273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222222"/>
                                <w:sz w:val="42"/>
                                <w:vertAlign w:val="baseline"/>
                              </w:rPr>
                              <w:t xml:space="preserve">“In a world that is rapidly changing and often skeptical of traditional beliefs, what are the unique challenges that young people face when trying to live a life of faith? “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1614488</wp:posOffset>
                </wp:positionH>
                <wp:positionV relativeFrom="page">
                  <wp:posOffset>4643968</wp:posOffset>
                </wp:positionV>
                <wp:extent cx="4772025" cy="711999"/>
                <wp:effectExtent b="0" l="0" r="0" t="0"/>
                <wp:wrapNone/>
                <wp:docPr id="185267215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2025" cy="7119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Calibri" w:cs="Calibri" w:eastAsia="Calibri" w:hAnsi="Calibri"/>
          <w:b w:val="1"/>
          <w:i w:val="1"/>
          <w:color w:val="22222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6"/>
          <w:szCs w:val="26"/>
          <w:rtl w:val="0"/>
        </w:rPr>
        <w:t xml:space="preserve">Guidelines are given on what you should include in your essay or video.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Calibri" w:cs="Calibri" w:eastAsia="Calibri" w:hAnsi="Calibri"/>
          <w:i w:val="1"/>
          <w:color w:val="22222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color w:val="222222"/>
          <w:sz w:val="26"/>
          <w:szCs w:val="26"/>
          <w:rtl w:val="0"/>
        </w:rPr>
        <w:t xml:space="preserve"> (Pastor/leader can mention a few or all that is listed below to give students). </w:t>
      </w:r>
    </w:p>
    <w:p w:rsidR="00000000" w:rsidDel="00000000" w:rsidP="00000000" w:rsidRDefault="00000000" w:rsidRPr="00000000" w14:paraId="0000000F">
      <w:pPr>
        <w:keepLines w:val="1"/>
        <w:numPr>
          <w:ilvl w:val="0"/>
          <w:numId w:val="1"/>
        </w:numPr>
        <w:spacing w:line="240" w:lineRule="auto"/>
        <w:ind w:left="13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Discuss the impact of technology, societal pressures, and personal struggles.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numPr>
          <w:ilvl w:val="0"/>
          <w:numId w:val="1"/>
        </w:numPr>
        <w:spacing w:line="240" w:lineRule="auto"/>
        <w:ind w:left="13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Explore ways to navigate and overcome these challenges while remaining committed to one’s faith.</w:t>
      </w:r>
    </w:p>
    <w:p w:rsidR="00000000" w:rsidDel="00000000" w:rsidP="00000000" w:rsidRDefault="00000000" w:rsidRPr="00000000" w14:paraId="00000011">
      <w:pPr>
        <w:keepLines w:val="1"/>
        <w:numPr>
          <w:ilvl w:val="0"/>
          <w:numId w:val="1"/>
        </w:numPr>
        <w:spacing w:line="240" w:lineRule="auto"/>
        <w:ind w:left="13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Include your personal experiences and any helpful resources (Eg. scriptures, quotes, community support, etc.). Please do not use specific names.</w:t>
      </w:r>
    </w:p>
    <w:p w:rsidR="00000000" w:rsidDel="00000000" w:rsidP="00000000" w:rsidRDefault="00000000" w:rsidRPr="00000000" w14:paraId="00000012">
      <w:pPr>
        <w:keepNext w:val="0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3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 how the local church can better equip and support young people as they navigate these challenge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highlight w:val="yellow"/>
          <w:rtl w:val="0"/>
        </w:rPr>
        <w:t xml:space="preserve">Registration opens [January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30]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highlight w:val="yellow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highlight w:val="yellow"/>
          <w:rtl w:val="0"/>
        </w:rPr>
        <w:t xml:space="preserve"> and closes March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highlight w:val="yellow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40" w:lineRule="auto"/>
        <w:rPr>
          <w:rFonts w:ascii="Calibri" w:cs="Calibri" w:eastAsia="Calibri" w:hAnsi="Calibri"/>
          <w:b w:val="1"/>
          <w:i w:val="1"/>
          <w:color w:val="0070c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color w:val="222222"/>
          <w:sz w:val="26"/>
          <w:szCs w:val="26"/>
          <w:rtl w:val="0"/>
        </w:rPr>
        <w:t xml:space="preserve">To get all additional information; register and apply, please go to 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SERF website at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1"/>
            <w:color w:val="0070c0"/>
            <w:sz w:val="26"/>
            <w:szCs w:val="26"/>
            <w:u w:val="single"/>
            <w:rtl w:val="0"/>
          </w:rPr>
          <w:t xml:space="preserve">https://www.cogserf.com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color w:val="0070c0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spacing w:after="200" w:line="240" w:lineRule="auto"/>
        <w:rPr>
          <w:rFonts w:ascii="Calibri" w:cs="Calibri" w:eastAsia="Calibri" w:hAnsi="Calibri"/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0"/>
        </w:rPr>
        <w:t xml:space="preserve">I encourage all our eligible students to pursue this opportunity; and our leadership, especially those working with our young people who are high school seniors or enrolled in college to get connected by working with or recommending students to apply. </w:t>
      </w:r>
    </w:p>
    <w:sectPr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Calibri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3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E3FB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E3FB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E3FB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E3FB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E3FB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E3FB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E3FB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E3FB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E3FB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E3FB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E3FB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E3FB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E3FB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E3FB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E3FB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E3FB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E3FB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E3FBE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E3FB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E3FB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E3FB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E3FB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E3FB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E3FB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E3FB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E3FB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E3FB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E3FB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E3FBE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B820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820A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ogserf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eD1KXhQRty6dPqYUzhfvvqpROA==">CgMxLjA4AHIhMXZwSGxyckhkbE1VeHJ5VDJXOUI3MXFUbTE1OXJCTzNo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2025-01-27T15:31:00Z</dcterms:created>
  <dc:creator>Jennifer Jarrett</dc:creator>
</cp:coreProperties>
</file>